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1" w:type="dxa"/>
        <w:tblInd w:w="436" w:type="dxa"/>
        <w:tblLook w:val="04A0" w:firstRow="1" w:lastRow="0" w:firstColumn="1" w:lastColumn="0" w:noHBand="0" w:noVBand="1"/>
      </w:tblPr>
      <w:tblGrid>
        <w:gridCol w:w="1712"/>
        <w:gridCol w:w="6431"/>
        <w:gridCol w:w="1488"/>
      </w:tblGrid>
      <w:tr w:rsidR="003B4A78" w:rsidRPr="006C5A24" w14:paraId="18842872" w14:textId="77777777" w:rsidTr="00744E83">
        <w:trPr>
          <w:trHeight w:val="542"/>
        </w:trPr>
        <w:tc>
          <w:tcPr>
            <w:tcW w:w="1712" w:type="dxa"/>
            <w:vMerge w:val="restart"/>
            <w:tcBorders>
              <w:top w:val="single" w:sz="4" w:space="0" w:color="auto"/>
              <w:left w:val="nil"/>
              <w:right w:val="nil"/>
            </w:tcBorders>
          </w:tcPr>
          <w:p w14:paraId="2CB24B4A" w14:textId="77777777" w:rsidR="003B4A78" w:rsidRPr="006C5A24" w:rsidRDefault="003B4A78" w:rsidP="00525DAA">
            <w:pPr>
              <w:spacing w:line="276" w:lineRule="auto"/>
              <w:rPr>
                <w:lang w:val="en-GB"/>
              </w:rPr>
            </w:pPr>
            <w:r w:rsidRPr="006C5A24">
              <w:rPr>
                <w:rFonts w:ascii="Garamond" w:hAnsi="Garamond"/>
                <w:b/>
                <w:lang w:val="en-GB"/>
              </w:rPr>
              <w:drawing>
                <wp:inline distT="0" distB="0" distL="0" distR="0" wp14:anchorId="505BF56B" wp14:editId="72E2F012">
                  <wp:extent cx="714375" cy="485775"/>
                  <wp:effectExtent l="19050" t="0" r="9525" b="0"/>
                  <wp:docPr id="1" name="Resim 1" descr="iojes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ojes_logo_1"/>
                          <pic:cNvPicPr>
                            <a:picLocks noChangeAspect="1" noChangeArrowheads="1"/>
                          </pic:cNvPicPr>
                        </pic:nvPicPr>
                        <pic:blipFill>
                          <a:blip r:embed="rId5" cstate="print"/>
                          <a:srcRect/>
                          <a:stretch>
                            <a:fillRect/>
                          </a:stretch>
                        </pic:blipFill>
                        <pic:spPr bwMode="auto">
                          <a:xfrm>
                            <a:off x="0" y="0"/>
                            <a:ext cx="714375" cy="485775"/>
                          </a:xfrm>
                          <a:prstGeom prst="rect">
                            <a:avLst/>
                          </a:prstGeom>
                          <a:noFill/>
                          <a:ln w="9525">
                            <a:noFill/>
                            <a:miter lim="800000"/>
                            <a:headEnd/>
                            <a:tailEnd/>
                          </a:ln>
                        </pic:spPr>
                      </pic:pic>
                    </a:graphicData>
                  </a:graphic>
                </wp:inline>
              </w:drawing>
            </w:r>
          </w:p>
          <w:p w14:paraId="4EFF2049" w14:textId="77777777" w:rsidR="003B4A78" w:rsidRPr="006C5A24" w:rsidRDefault="003B4A78" w:rsidP="00525DAA">
            <w:pPr>
              <w:spacing w:line="276" w:lineRule="auto"/>
              <w:rPr>
                <w:lang w:val="en-GB"/>
              </w:rPr>
            </w:pPr>
            <w:r w:rsidRPr="006C5A24">
              <w:rPr>
                <w:b/>
                <w:bCs/>
                <w:lang w:val="en-GB"/>
              </w:rPr>
              <w:t>www.iojes.net</w:t>
            </w:r>
          </w:p>
        </w:tc>
        <w:tc>
          <w:tcPr>
            <w:tcW w:w="6431" w:type="dxa"/>
            <w:tcBorders>
              <w:top w:val="single" w:sz="4" w:space="0" w:color="auto"/>
              <w:left w:val="nil"/>
              <w:bottom w:val="single" w:sz="2" w:space="0" w:color="F2F2F2" w:themeColor="background1" w:themeShade="F2"/>
              <w:right w:val="nil"/>
            </w:tcBorders>
            <w:shd w:val="clear" w:color="auto" w:fill="F2F2F2" w:themeFill="background1" w:themeFillShade="F2"/>
            <w:tcMar>
              <w:left w:w="0" w:type="dxa"/>
              <w:right w:w="0" w:type="dxa"/>
            </w:tcMar>
            <w:vAlign w:val="bottom"/>
          </w:tcPr>
          <w:p w14:paraId="2C867886" w14:textId="77777777" w:rsidR="003B4A78" w:rsidRPr="006C5A24" w:rsidRDefault="003B4A78" w:rsidP="003B4A78">
            <w:pPr>
              <w:spacing w:line="276" w:lineRule="auto"/>
              <w:jc w:val="center"/>
              <w:rPr>
                <w:b/>
                <w:bCs/>
                <w:sz w:val="26"/>
                <w:szCs w:val="26"/>
                <w:lang w:val="en-GB"/>
              </w:rPr>
            </w:pPr>
            <w:r w:rsidRPr="006C5A24">
              <w:rPr>
                <w:b/>
                <w:bCs/>
                <w:sz w:val="26"/>
                <w:szCs w:val="26"/>
                <w:lang w:val="en-GB"/>
              </w:rPr>
              <w:t>International Online Journal of Educational Sciences</w:t>
            </w:r>
          </w:p>
        </w:tc>
        <w:tc>
          <w:tcPr>
            <w:tcW w:w="1488" w:type="dxa"/>
            <w:vMerge w:val="restart"/>
            <w:tcBorders>
              <w:top w:val="single" w:sz="4" w:space="0" w:color="auto"/>
              <w:left w:val="nil"/>
              <w:right w:val="nil"/>
            </w:tcBorders>
            <w:vAlign w:val="center"/>
          </w:tcPr>
          <w:p w14:paraId="3DCA64A7" w14:textId="77777777" w:rsidR="003B4A78" w:rsidRPr="006C5A24" w:rsidRDefault="003B4A78" w:rsidP="00525DAA">
            <w:pPr>
              <w:spacing w:line="276" w:lineRule="auto"/>
              <w:jc w:val="center"/>
              <w:rPr>
                <w:lang w:val="en-GB"/>
              </w:rPr>
            </w:pPr>
            <w:r w:rsidRPr="006C5A24">
              <w:rPr>
                <w:lang w:val="en-GB"/>
              </w:rPr>
              <w:drawing>
                <wp:anchor distT="0" distB="0" distL="114300" distR="114300" simplePos="0" relativeHeight="251659264" behindDoc="0" locked="0" layoutInCell="1" allowOverlap="1" wp14:anchorId="0720D974" wp14:editId="1242F4CF">
                  <wp:simplePos x="0" y="0"/>
                  <wp:positionH relativeFrom="column">
                    <wp:posOffset>171450</wp:posOffset>
                  </wp:positionH>
                  <wp:positionV relativeFrom="paragraph">
                    <wp:posOffset>1905</wp:posOffset>
                  </wp:positionV>
                  <wp:extent cx="523240" cy="793115"/>
                  <wp:effectExtent l="19050" t="0" r="0" b="0"/>
                  <wp:wrapNone/>
                  <wp:docPr id="2" name="0 Resim" descr="iojes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jes copy.png"/>
                          <pic:cNvPicPr/>
                        </pic:nvPicPr>
                        <pic:blipFill>
                          <a:blip r:embed="rId6" cstate="print"/>
                          <a:stretch>
                            <a:fillRect/>
                          </a:stretch>
                        </pic:blipFill>
                        <pic:spPr>
                          <a:xfrm>
                            <a:off x="0" y="0"/>
                            <a:ext cx="523240" cy="793115"/>
                          </a:xfrm>
                          <a:prstGeom prst="rect">
                            <a:avLst/>
                          </a:prstGeom>
                        </pic:spPr>
                      </pic:pic>
                    </a:graphicData>
                  </a:graphic>
                </wp:anchor>
              </w:drawing>
            </w:r>
          </w:p>
        </w:tc>
      </w:tr>
      <w:tr w:rsidR="003B4A78" w:rsidRPr="006C5A24" w14:paraId="2B7C086D" w14:textId="77777777" w:rsidTr="00744E83">
        <w:trPr>
          <w:trHeight w:val="293"/>
        </w:trPr>
        <w:tc>
          <w:tcPr>
            <w:tcW w:w="1712" w:type="dxa"/>
            <w:vMerge/>
            <w:tcBorders>
              <w:left w:val="nil"/>
              <w:bottom w:val="single" w:sz="24" w:space="0" w:color="auto"/>
              <w:right w:val="nil"/>
            </w:tcBorders>
          </w:tcPr>
          <w:p w14:paraId="211065B9" w14:textId="77777777" w:rsidR="003B4A78" w:rsidRPr="006C5A24" w:rsidRDefault="003B4A78" w:rsidP="00525DAA">
            <w:pPr>
              <w:spacing w:line="276" w:lineRule="auto"/>
              <w:rPr>
                <w:rFonts w:ascii="Garamond" w:hAnsi="Garamond"/>
                <w:b/>
                <w:lang w:val="en-GB"/>
              </w:rPr>
            </w:pPr>
          </w:p>
        </w:tc>
        <w:tc>
          <w:tcPr>
            <w:tcW w:w="6431" w:type="dxa"/>
            <w:tcBorders>
              <w:top w:val="single" w:sz="2" w:space="0" w:color="F2F2F2" w:themeColor="background1" w:themeShade="F2"/>
              <w:left w:val="nil"/>
              <w:bottom w:val="single" w:sz="24" w:space="0" w:color="auto"/>
              <w:right w:val="nil"/>
            </w:tcBorders>
            <w:shd w:val="clear" w:color="auto" w:fill="F2F2F2" w:themeFill="background1" w:themeFillShade="F2"/>
            <w:tcMar>
              <w:left w:w="0" w:type="dxa"/>
              <w:right w:w="0" w:type="dxa"/>
            </w:tcMar>
            <w:vAlign w:val="bottom"/>
          </w:tcPr>
          <w:p w14:paraId="0D1B288D" w14:textId="77777777" w:rsidR="003B4A78" w:rsidRPr="006C5A24" w:rsidRDefault="003B4A78" w:rsidP="00525DAA">
            <w:pPr>
              <w:spacing w:line="276" w:lineRule="auto"/>
              <w:jc w:val="center"/>
              <w:rPr>
                <w:b/>
                <w:bCs/>
                <w:sz w:val="26"/>
                <w:szCs w:val="26"/>
                <w:lang w:val="en-GB"/>
              </w:rPr>
            </w:pPr>
            <w:r w:rsidRPr="006C5A24">
              <w:rPr>
                <w:b/>
                <w:bCs/>
                <w:sz w:val="26"/>
                <w:szCs w:val="26"/>
                <w:lang w:val="en-GB"/>
              </w:rPr>
              <w:t>ISSN: 1309-2707</w:t>
            </w:r>
          </w:p>
        </w:tc>
        <w:tc>
          <w:tcPr>
            <w:tcW w:w="1488" w:type="dxa"/>
            <w:vMerge/>
            <w:tcBorders>
              <w:left w:val="nil"/>
              <w:bottom w:val="single" w:sz="24" w:space="0" w:color="auto"/>
              <w:right w:val="nil"/>
            </w:tcBorders>
            <w:vAlign w:val="center"/>
          </w:tcPr>
          <w:p w14:paraId="65EF617E" w14:textId="77777777" w:rsidR="003B4A78" w:rsidRPr="006C5A24" w:rsidRDefault="003B4A78" w:rsidP="00525DAA">
            <w:pPr>
              <w:spacing w:line="276" w:lineRule="auto"/>
              <w:jc w:val="center"/>
              <w:rPr>
                <w:lang w:val="en-GB"/>
              </w:rPr>
            </w:pPr>
          </w:p>
        </w:tc>
      </w:tr>
    </w:tbl>
    <w:p w14:paraId="1730F27D" w14:textId="77777777" w:rsidR="003B4A78" w:rsidRPr="006C5A24" w:rsidRDefault="003B4A78" w:rsidP="00991F2C">
      <w:pPr>
        <w:jc w:val="center"/>
        <w:rPr>
          <w:b/>
          <w:iCs/>
          <w:lang w:val="en-GB"/>
        </w:rPr>
      </w:pPr>
    </w:p>
    <w:p w14:paraId="2D8C9F1D" w14:textId="0DC1A118" w:rsidR="00212DF3" w:rsidRPr="006C5A24" w:rsidRDefault="004A0632" w:rsidP="003B4A78">
      <w:pPr>
        <w:jc w:val="center"/>
        <w:rPr>
          <w:b/>
          <w:spacing w:val="-19"/>
          <w:sz w:val="28"/>
          <w:szCs w:val="28"/>
          <w:u w:val="single"/>
          <w:lang w:val="en-GB"/>
        </w:rPr>
      </w:pPr>
      <w:r w:rsidRPr="006C5A24">
        <w:rPr>
          <w:b/>
          <w:spacing w:val="-19"/>
          <w:sz w:val="28"/>
          <w:szCs w:val="28"/>
          <w:u w:val="single"/>
          <w:lang w:val="en-GB"/>
        </w:rPr>
        <w:t>Copyright Transfer Form</w:t>
      </w:r>
    </w:p>
    <w:p w14:paraId="49FFA78D" w14:textId="77777777" w:rsidR="002E0AE2" w:rsidRPr="006C5A24" w:rsidRDefault="002E0AE2" w:rsidP="004B32DA">
      <w:pPr>
        <w:rPr>
          <w:b/>
          <w:bCs/>
          <w:lang w:val="en-GB"/>
        </w:rPr>
      </w:pPr>
    </w:p>
    <w:p w14:paraId="44B6B2CE" w14:textId="1EABD9B6" w:rsidR="004A0632" w:rsidRPr="006C5A24" w:rsidRDefault="004A0632" w:rsidP="000E79B8">
      <w:pPr>
        <w:ind w:right="707"/>
        <w:rPr>
          <w:lang w:val="en-GB"/>
        </w:rPr>
      </w:pPr>
      <w:r w:rsidRPr="006C5A24">
        <w:rPr>
          <w:b/>
          <w:bCs/>
          <w:lang w:val="en-GB"/>
        </w:rPr>
        <w:t>Title of the Manuscript:</w:t>
      </w:r>
      <w:r w:rsidRPr="006C5A24">
        <w:rPr>
          <w:lang w:val="en-GB"/>
        </w:rPr>
        <w:t xml:space="preserve"> </w:t>
      </w:r>
      <w:r w:rsidRPr="006C5A24">
        <w:rPr>
          <w:color w:val="333333"/>
          <w:lang w:val="en-GB"/>
        </w:rPr>
        <w:t>.............................................................................................................................................................................................................................................................................................................................................</w:t>
      </w:r>
      <w:r w:rsidR="000E79B8">
        <w:rPr>
          <w:color w:val="333333"/>
          <w:lang w:val="en-GB"/>
        </w:rPr>
        <w:t>.</w:t>
      </w:r>
      <w:r w:rsidRPr="006C5A24">
        <w:rPr>
          <w:color w:val="333333"/>
          <w:lang w:val="en-GB"/>
        </w:rPr>
        <w:t>....................................................................................................................................</w:t>
      </w:r>
      <w:r w:rsidR="000E79B8">
        <w:rPr>
          <w:color w:val="333333"/>
          <w:lang w:val="en-GB"/>
        </w:rPr>
        <w:t>.....</w:t>
      </w:r>
      <w:r w:rsidR="000E79B8" w:rsidRPr="006C5A24">
        <w:rPr>
          <w:color w:val="333333"/>
          <w:lang w:val="en-GB"/>
        </w:rPr>
        <w:t>........</w:t>
      </w:r>
      <w:r w:rsidRPr="006C5A24">
        <w:rPr>
          <w:color w:val="333333"/>
          <w:lang w:val="en-GB"/>
        </w:rPr>
        <w:t>.</w:t>
      </w:r>
      <w:r w:rsidR="000E79B8">
        <w:rPr>
          <w:color w:val="333333"/>
          <w:lang w:val="en-GB"/>
        </w:rPr>
        <w:t>...............</w:t>
      </w:r>
    </w:p>
    <w:p w14:paraId="5E27D20B" w14:textId="77777777" w:rsidR="004A0632" w:rsidRPr="006C5A24" w:rsidRDefault="004A0632" w:rsidP="004B32DA">
      <w:pPr>
        <w:rPr>
          <w:lang w:val="en-GB"/>
        </w:rPr>
      </w:pPr>
    </w:p>
    <w:p w14:paraId="79DC06CD" w14:textId="04CC55C6" w:rsidR="004A0632" w:rsidRPr="006C5A24" w:rsidRDefault="004A0632" w:rsidP="004B32DA">
      <w:pPr>
        <w:rPr>
          <w:b/>
          <w:bCs/>
          <w:lang w:val="en-GB"/>
        </w:rPr>
      </w:pPr>
      <w:r w:rsidRPr="006C5A24">
        <w:rPr>
          <w:b/>
          <w:bCs/>
          <w:lang w:val="en-GB"/>
        </w:rPr>
        <w:t>Author (s) Name and Surname: (The same order in the manuscript)</w:t>
      </w:r>
    </w:p>
    <w:p w14:paraId="2E0336BE" w14:textId="77777777" w:rsidR="004A0632" w:rsidRPr="006C5A24" w:rsidRDefault="004A0632" w:rsidP="004B32DA">
      <w:pPr>
        <w:rPr>
          <w:b/>
          <w:bCs/>
          <w:lang w:val="en-GB"/>
        </w:rPr>
      </w:pPr>
    </w:p>
    <w:p w14:paraId="71329E66" w14:textId="77777777" w:rsidR="003B4A78" w:rsidRPr="006C5A24" w:rsidRDefault="004A0632" w:rsidP="004B32DA">
      <w:pPr>
        <w:rPr>
          <w:color w:val="333333"/>
          <w:lang w:val="en-GB"/>
        </w:rPr>
      </w:pPr>
      <w:r w:rsidRPr="006C5A24">
        <w:rPr>
          <w:color w:val="333333"/>
          <w:lang w:val="en-GB"/>
        </w:rPr>
        <w:t>1)..................................................................................................................................................................</w:t>
      </w:r>
    </w:p>
    <w:p w14:paraId="48244DE5" w14:textId="77777777" w:rsidR="003B4A78" w:rsidRPr="006C5A24" w:rsidRDefault="004A0632" w:rsidP="004B32DA">
      <w:pPr>
        <w:rPr>
          <w:color w:val="333333"/>
          <w:lang w:val="en-GB"/>
        </w:rPr>
      </w:pPr>
      <w:r w:rsidRPr="006C5A24">
        <w:rPr>
          <w:color w:val="333333"/>
          <w:lang w:val="en-GB"/>
        </w:rPr>
        <w:t>2)..................................................................................................................................................................</w:t>
      </w:r>
    </w:p>
    <w:p w14:paraId="629B19AB" w14:textId="77777777" w:rsidR="003B4A78" w:rsidRPr="006C5A24" w:rsidRDefault="004A0632" w:rsidP="004B32DA">
      <w:pPr>
        <w:rPr>
          <w:color w:val="333333"/>
          <w:lang w:val="en-GB"/>
        </w:rPr>
      </w:pPr>
      <w:r w:rsidRPr="006C5A24">
        <w:rPr>
          <w:color w:val="333333"/>
          <w:lang w:val="en-GB"/>
        </w:rPr>
        <w:t>3)..................................................................................................................................................................</w:t>
      </w:r>
    </w:p>
    <w:p w14:paraId="6977027E" w14:textId="5C988E81" w:rsidR="003B4A78" w:rsidRPr="006C5A24" w:rsidRDefault="004A0632" w:rsidP="004B32DA">
      <w:pPr>
        <w:rPr>
          <w:color w:val="333333"/>
          <w:lang w:val="en-GB"/>
        </w:rPr>
      </w:pPr>
      <w:r w:rsidRPr="006C5A24">
        <w:rPr>
          <w:color w:val="333333"/>
          <w:lang w:val="en-GB"/>
        </w:rPr>
        <w:t>4)..................................................................................................................................................................</w:t>
      </w:r>
    </w:p>
    <w:p w14:paraId="755E7863" w14:textId="7C9D4F85" w:rsidR="004A0632" w:rsidRPr="006C5A24" w:rsidRDefault="003B4A78" w:rsidP="004B32DA">
      <w:pPr>
        <w:rPr>
          <w:lang w:val="en-GB"/>
        </w:rPr>
      </w:pPr>
      <w:r w:rsidRPr="006C5A24">
        <w:rPr>
          <w:lang w:val="en-GB"/>
        </w:rPr>
        <w:t>5)</w:t>
      </w:r>
      <w:r w:rsidRPr="006C5A24">
        <w:rPr>
          <w:color w:val="333333"/>
          <w:lang w:val="en-GB"/>
        </w:rPr>
        <w:t xml:space="preserve"> .................................................................................................................................................................</w:t>
      </w:r>
    </w:p>
    <w:p w14:paraId="10450410" w14:textId="77777777" w:rsidR="004A0632" w:rsidRPr="006C5A24" w:rsidRDefault="004A0632" w:rsidP="004B32DA">
      <w:pPr>
        <w:rPr>
          <w:lang w:val="en-GB"/>
        </w:rPr>
      </w:pPr>
    </w:p>
    <w:p w14:paraId="7BA9A867" w14:textId="43856BC3" w:rsidR="004A0632" w:rsidRPr="006C5A24" w:rsidRDefault="009A575B" w:rsidP="004A0632">
      <w:pPr>
        <w:rPr>
          <w:lang w:val="en-GB"/>
        </w:rPr>
      </w:pPr>
      <w:r w:rsidRPr="006C5A24">
        <w:rPr>
          <w:lang w:val="en-GB"/>
        </w:rPr>
        <w:t xml:space="preserve">As corresponding author (if any) on behalf of all authors </w:t>
      </w:r>
      <w:r w:rsidR="004A0632" w:rsidRPr="006C5A24">
        <w:rPr>
          <w:lang w:val="en-GB"/>
        </w:rPr>
        <w:t>publish</w:t>
      </w:r>
      <w:r w:rsidRPr="006C5A24">
        <w:rPr>
          <w:lang w:val="en-GB"/>
        </w:rPr>
        <w:t>ing</w:t>
      </w:r>
      <w:r w:rsidR="004A0632" w:rsidRPr="006C5A24">
        <w:rPr>
          <w:lang w:val="en-GB"/>
        </w:rPr>
        <w:t xml:space="preserve"> with IOJES agree to the following terms:</w:t>
      </w:r>
    </w:p>
    <w:p w14:paraId="36AE6EB4" w14:textId="77777777" w:rsidR="004A0632" w:rsidRPr="006C5A24" w:rsidRDefault="004A0632" w:rsidP="004A0632">
      <w:pPr>
        <w:rPr>
          <w:lang w:val="en-GB"/>
        </w:rPr>
      </w:pPr>
    </w:p>
    <w:p w14:paraId="6B59A971" w14:textId="77777777" w:rsidR="009A575B" w:rsidRPr="006C5A24" w:rsidRDefault="004A0632" w:rsidP="009A575B">
      <w:pPr>
        <w:pStyle w:val="ListeParagraf"/>
        <w:numPr>
          <w:ilvl w:val="0"/>
          <w:numId w:val="7"/>
        </w:numPr>
        <w:rPr>
          <w:lang w:val="en-GB"/>
        </w:rPr>
      </w:pPr>
      <w:r w:rsidRPr="006C5A24">
        <w:rPr>
          <w:lang w:val="en-GB"/>
        </w:rPr>
        <w:t xml:space="preserve">Authors retain copyright and publishing rights without restrictions and grant the journal right of first publication. Publication includes all digital objects, electronic publication or distribution.  </w:t>
      </w:r>
    </w:p>
    <w:p w14:paraId="305541F2" w14:textId="77777777" w:rsidR="009A575B" w:rsidRPr="006C5A24" w:rsidRDefault="004A0632" w:rsidP="004A0632">
      <w:pPr>
        <w:pStyle w:val="ListeParagraf"/>
        <w:numPr>
          <w:ilvl w:val="0"/>
          <w:numId w:val="7"/>
        </w:numPr>
        <w:rPr>
          <w:lang w:val="en-GB"/>
        </w:rPr>
      </w:pPr>
      <w:r w:rsidRPr="006C5A24">
        <w:rPr>
          <w:lang w:val="en-GB"/>
        </w:rPr>
        <w:t>Upon accepta</w:t>
      </w:r>
      <w:r w:rsidR="009A575B" w:rsidRPr="006C5A24">
        <w:rPr>
          <w:lang w:val="en-GB"/>
        </w:rPr>
        <w:t>n</w:t>
      </w:r>
      <w:r w:rsidRPr="006C5A24">
        <w:rPr>
          <w:lang w:val="en-GB"/>
        </w:rPr>
        <w:t>ce of the manuscript authors grant the publisher a license to publish and distribute the manuscript under a Creative Commons Attribution License that allows others to share the work with an acknowledgement of the work's authorship and initial publication in IOJES journal.</w:t>
      </w:r>
    </w:p>
    <w:p w14:paraId="0AA9774F" w14:textId="51CFA998" w:rsidR="004A0632" w:rsidRPr="006C5A24" w:rsidRDefault="004A0632" w:rsidP="004A0632">
      <w:pPr>
        <w:pStyle w:val="ListeParagraf"/>
        <w:numPr>
          <w:ilvl w:val="0"/>
          <w:numId w:val="7"/>
        </w:numPr>
        <w:rPr>
          <w:lang w:val="en-GB"/>
        </w:rPr>
      </w:pPr>
      <w:r w:rsidRPr="006C5A24">
        <w:rPr>
          <w:lang w:val="en-GB"/>
        </w:rPr>
        <w:t>Authors who submit manuscripts are to declare that their submission to IOJES is not simultaneously under consideration for publication in another journal and has not been published elsewhere previously.</w:t>
      </w:r>
    </w:p>
    <w:p w14:paraId="298E31B9" w14:textId="6065A20D" w:rsidR="009A575B" w:rsidRPr="006C5A24" w:rsidRDefault="009A575B" w:rsidP="009A575B">
      <w:pPr>
        <w:pStyle w:val="ListeParagraf"/>
        <w:numPr>
          <w:ilvl w:val="0"/>
          <w:numId w:val="7"/>
        </w:numPr>
        <w:rPr>
          <w:lang w:val="en-GB"/>
        </w:rPr>
      </w:pPr>
      <w:r w:rsidRPr="006C5A24">
        <w:rPr>
          <w:lang w:val="en-GB"/>
        </w:rPr>
        <w:t>The submitted article is the original work of the author (s);</w:t>
      </w:r>
    </w:p>
    <w:p w14:paraId="4F165ED9" w14:textId="66B69848" w:rsidR="009A575B" w:rsidRPr="006C5A24" w:rsidRDefault="009A575B" w:rsidP="009A575B">
      <w:pPr>
        <w:pStyle w:val="ListeParagraf"/>
        <w:numPr>
          <w:ilvl w:val="0"/>
          <w:numId w:val="7"/>
        </w:numPr>
        <w:rPr>
          <w:lang w:val="en-GB"/>
        </w:rPr>
      </w:pPr>
      <w:r w:rsidRPr="006C5A24">
        <w:rPr>
          <w:lang w:val="en-GB"/>
        </w:rPr>
        <w:t>All authors participated in this study individually and took all responsibility for this work;</w:t>
      </w:r>
    </w:p>
    <w:p w14:paraId="2841801A" w14:textId="4A4AD71F" w:rsidR="009A575B" w:rsidRPr="006C5A24" w:rsidRDefault="009A575B" w:rsidP="009A575B">
      <w:pPr>
        <w:pStyle w:val="ListeParagraf"/>
        <w:numPr>
          <w:ilvl w:val="0"/>
          <w:numId w:val="7"/>
        </w:numPr>
        <w:rPr>
          <w:lang w:val="en-GB"/>
        </w:rPr>
      </w:pPr>
      <w:r w:rsidRPr="006C5A24">
        <w:rPr>
          <w:lang w:val="en-GB"/>
        </w:rPr>
        <w:t>As the corresponding author, I have received authorization from all authors of the submitted article to transfer the article to International Online Journal of Educational Sciences (IOJES)and make commitments in the form, therefore I will be responsible for all disputes that may arise or will arise;</w:t>
      </w:r>
    </w:p>
    <w:p w14:paraId="342B8FD6" w14:textId="771A5272" w:rsidR="009A575B" w:rsidRPr="006C5A24" w:rsidRDefault="009A575B" w:rsidP="009A575B">
      <w:pPr>
        <w:pStyle w:val="ListeParagraf"/>
        <w:numPr>
          <w:ilvl w:val="0"/>
          <w:numId w:val="7"/>
        </w:numPr>
        <w:rPr>
          <w:lang w:val="en-GB"/>
        </w:rPr>
      </w:pPr>
      <w:r w:rsidRPr="006C5A24">
        <w:rPr>
          <w:lang w:val="en-GB"/>
        </w:rPr>
        <w:t>Figures and documents contained in the article do not violate the copyrights of other persons;</w:t>
      </w:r>
    </w:p>
    <w:p w14:paraId="26AA0D67" w14:textId="608E6007" w:rsidR="009A575B" w:rsidRPr="006C5A24" w:rsidRDefault="009A575B" w:rsidP="009A575B">
      <w:pPr>
        <w:pStyle w:val="ListeParagraf"/>
        <w:numPr>
          <w:ilvl w:val="0"/>
          <w:numId w:val="7"/>
        </w:numPr>
        <w:rPr>
          <w:lang w:val="en-GB"/>
        </w:rPr>
      </w:pPr>
      <w:r w:rsidRPr="006C5A24">
        <w:rPr>
          <w:lang w:val="en-GB"/>
        </w:rPr>
        <w:t>All authors have seen and approved the final version of the submitted article;</w:t>
      </w:r>
    </w:p>
    <w:p w14:paraId="5106CA0E" w14:textId="183BDD43" w:rsidR="001C186B" w:rsidRPr="006C5A24" w:rsidRDefault="001C186B" w:rsidP="009A575B">
      <w:pPr>
        <w:pStyle w:val="ListeParagraf"/>
        <w:numPr>
          <w:ilvl w:val="0"/>
          <w:numId w:val="7"/>
        </w:numPr>
        <w:rPr>
          <w:lang w:val="en-GB"/>
        </w:rPr>
      </w:pPr>
      <w:r w:rsidRPr="006C5A24">
        <w:rPr>
          <w:lang w:val="en-GB"/>
        </w:rPr>
        <w:t>All authors acknowledge that IOJES Journal Editorship bears no responsibility for the content, results and comments of the article.</w:t>
      </w:r>
    </w:p>
    <w:p w14:paraId="79D9FE0E" w14:textId="78140771" w:rsidR="001C186B" w:rsidRPr="006C5A24" w:rsidRDefault="001C186B" w:rsidP="009A575B">
      <w:pPr>
        <w:pStyle w:val="ListeParagraf"/>
        <w:numPr>
          <w:ilvl w:val="0"/>
          <w:numId w:val="7"/>
        </w:numPr>
        <w:rPr>
          <w:lang w:val="en-GB"/>
        </w:rPr>
      </w:pPr>
      <w:r w:rsidRPr="006C5A24">
        <w:rPr>
          <w:lang w:val="en-GB"/>
        </w:rPr>
        <w:t>All authors acknowledge that we have obtained all legal permissions regarding the study and that we have acted in accordance with ethical rules.</w:t>
      </w:r>
    </w:p>
    <w:p w14:paraId="687446EE" w14:textId="77777777" w:rsidR="00802FD5" w:rsidRPr="006C5A24" w:rsidRDefault="00802FD5" w:rsidP="007A0951">
      <w:pPr>
        <w:jc w:val="both"/>
        <w:rPr>
          <w:lang w:val="en-GB"/>
        </w:rPr>
      </w:pPr>
    </w:p>
    <w:p w14:paraId="5979DAD9" w14:textId="5BB2FF6D" w:rsidR="00802FD5" w:rsidRPr="006C5A24" w:rsidRDefault="001C186B" w:rsidP="007A0951">
      <w:pPr>
        <w:jc w:val="both"/>
        <w:rPr>
          <w:lang w:val="en-GB"/>
        </w:rPr>
      </w:pPr>
      <w:r w:rsidRPr="006C5A24">
        <w:rPr>
          <w:lang w:val="en-GB"/>
        </w:rPr>
        <w:t xml:space="preserve">According to this copyright transfer form, the intellectual property rights of the author (s) or, if any, author (s) are reserved. The author (s) have the right to reproduce the article and distribute it by post or electronic means. The use of any part of the article in another publication is permitted provided that is cited properly. In addition, I confirm that there are no criminal elements or statements against the law in the article, that </w:t>
      </w:r>
      <w:r w:rsidR="00D463B3" w:rsidRPr="006C5A24">
        <w:rPr>
          <w:lang w:val="en-GB"/>
        </w:rPr>
        <w:t>We/</w:t>
      </w:r>
      <w:r w:rsidRPr="006C5A24">
        <w:rPr>
          <w:lang w:val="en-GB"/>
        </w:rPr>
        <w:t>I do not use any illegal materials and methods while conducting the research</w:t>
      </w:r>
      <w:r w:rsidR="00D463B3" w:rsidRPr="006C5A24">
        <w:rPr>
          <w:lang w:val="en-GB"/>
        </w:rPr>
        <w:t>.</w:t>
      </w:r>
      <w:r w:rsidRPr="006C5A24">
        <w:rPr>
          <w:lang w:val="en-GB"/>
        </w:rPr>
        <w:t xml:space="preserve"> </w:t>
      </w:r>
      <w:r w:rsidR="00D463B3" w:rsidRPr="006C5A24">
        <w:rPr>
          <w:lang w:val="en-GB"/>
        </w:rPr>
        <w:t>Also</w:t>
      </w:r>
      <w:r w:rsidRPr="006C5A24">
        <w:rPr>
          <w:lang w:val="en-GB"/>
        </w:rPr>
        <w:t xml:space="preserve"> </w:t>
      </w:r>
      <w:r w:rsidR="00D463B3" w:rsidRPr="006C5A24">
        <w:rPr>
          <w:lang w:val="en-GB"/>
        </w:rPr>
        <w:t>We/</w:t>
      </w:r>
      <w:r w:rsidRPr="006C5A24">
        <w:rPr>
          <w:lang w:val="en-GB"/>
        </w:rPr>
        <w:t xml:space="preserve">I have obtained all legal permissions regarding the study and that </w:t>
      </w:r>
      <w:r w:rsidR="00D463B3" w:rsidRPr="006C5A24">
        <w:rPr>
          <w:lang w:val="en-GB"/>
        </w:rPr>
        <w:t>We/</w:t>
      </w:r>
      <w:r w:rsidRPr="006C5A24">
        <w:rPr>
          <w:lang w:val="en-GB"/>
        </w:rPr>
        <w:t>I have acted in accordance with ethical rules.</w:t>
      </w:r>
    </w:p>
    <w:p w14:paraId="17F36B8A" w14:textId="77777777" w:rsidR="001C186B" w:rsidRPr="006C5A24" w:rsidRDefault="001C186B" w:rsidP="007A0951">
      <w:pPr>
        <w:jc w:val="both"/>
        <w:rPr>
          <w:lang w:val="en-GB"/>
        </w:rPr>
      </w:pPr>
    </w:p>
    <w:p w14:paraId="12C98CF2" w14:textId="77777777" w:rsidR="00802FD5" w:rsidRPr="006C5A24" w:rsidRDefault="00802FD5" w:rsidP="00802FD5">
      <w:pPr>
        <w:rPr>
          <w:lang w:val="en-GB"/>
        </w:rPr>
      </w:pPr>
    </w:p>
    <w:p w14:paraId="5930D1F7" w14:textId="01D06471" w:rsidR="00CF2AE3" w:rsidRPr="006C5A24" w:rsidRDefault="007A0951" w:rsidP="00802FD5">
      <w:pPr>
        <w:rPr>
          <w:lang w:val="en-GB"/>
        </w:rPr>
      </w:pPr>
      <w:r w:rsidRPr="006C5A24">
        <w:rPr>
          <w:lang w:val="en-GB"/>
        </w:rPr>
        <w:t xml:space="preserve">    </w:t>
      </w:r>
      <w:r w:rsidR="00D463B3" w:rsidRPr="006C5A24">
        <w:rPr>
          <w:u w:val="single"/>
          <w:lang w:val="en-GB"/>
        </w:rPr>
        <w:t xml:space="preserve">Name and Surname (Corresponding Author) </w:t>
      </w:r>
      <w:r w:rsidR="00802FD5" w:rsidRPr="006C5A24">
        <w:rPr>
          <w:lang w:val="en-GB"/>
        </w:rPr>
        <w:tab/>
      </w:r>
      <w:r w:rsidR="00802FD5" w:rsidRPr="006C5A24">
        <w:rPr>
          <w:lang w:val="en-GB"/>
        </w:rPr>
        <w:tab/>
      </w:r>
      <w:r w:rsidR="008E2649" w:rsidRPr="006C5A24">
        <w:rPr>
          <w:u w:val="single"/>
          <w:lang w:val="en-GB"/>
        </w:rPr>
        <w:t>Signature</w:t>
      </w:r>
      <w:r w:rsidR="00802FD5" w:rsidRPr="006C5A24">
        <w:rPr>
          <w:lang w:val="en-GB"/>
        </w:rPr>
        <w:tab/>
      </w:r>
      <w:r w:rsidR="00802FD5" w:rsidRPr="006C5A24">
        <w:rPr>
          <w:lang w:val="en-GB"/>
        </w:rPr>
        <w:tab/>
      </w:r>
      <w:r w:rsidR="00802FD5" w:rsidRPr="006C5A24">
        <w:rPr>
          <w:lang w:val="en-GB"/>
        </w:rPr>
        <w:tab/>
      </w:r>
      <w:r w:rsidRPr="006C5A24">
        <w:rPr>
          <w:lang w:val="en-GB"/>
        </w:rPr>
        <w:t xml:space="preserve"> </w:t>
      </w:r>
      <w:r w:rsidR="008E2649" w:rsidRPr="006C5A24">
        <w:rPr>
          <w:u w:val="single"/>
          <w:lang w:val="en-GB"/>
        </w:rPr>
        <w:t>Date</w:t>
      </w:r>
    </w:p>
    <w:p w14:paraId="40F3D775" w14:textId="77777777" w:rsidR="007A0951" w:rsidRPr="006C5A24" w:rsidRDefault="007A0951" w:rsidP="00802FD5">
      <w:pPr>
        <w:rPr>
          <w:u w:val="single"/>
          <w:lang w:val="en-GB"/>
        </w:rPr>
      </w:pPr>
    </w:p>
    <w:p w14:paraId="659D7E77" w14:textId="60FC42E6" w:rsidR="008F6F5C" w:rsidRPr="006C5A24" w:rsidRDefault="007A0951" w:rsidP="007A0951">
      <w:pPr>
        <w:spacing w:line="360" w:lineRule="auto"/>
        <w:rPr>
          <w:lang w:val="en-GB"/>
        </w:rPr>
      </w:pPr>
      <w:r w:rsidRPr="006C5A24">
        <w:rPr>
          <w:lang w:val="en-GB"/>
        </w:rPr>
        <w:t>1</w:t>
      </w:r>
      <w:r w:rsidR="00474392" w:rsidRPr="006C5A24">
        <w:rPr>
          <w:lang w:val="en-GB"/>
        </w:rPr>
        <w:t xml:space="preserve">. </w:t>
      </w:r>
      <w:r w:rsidR="008E2649" w:rsidRPr="006C5A24">
        <w:rPr>
          <w:lang w:val="en-GB"/>
        </w:rPr>
        <w:t>.....................................................................</w:t>
      </w:r>
      <w:r w:rsidR="008F6F5C" w:rsidRPr="006C5A24">
        <w:rPr>
          <w:lang w:val="en-GB"/>
        </w:rPr>
        <w:t xml:space="preserve">             </w:t>
      </w:r>
      <w:r w:rsidR="008E2649" w:rsidRPr="006C5A24">
        <w:rPr>
          <w:lang w:val="en-GB"/>
        </w:rPr>
        <w:t>............................</w:t>
      </w:r>
      <w:r w:rsidR="008F6F5C" w:rsidRPr="006C5A24">
        <w:rPr>
          <w:lang w:val="en-GB"/>
        </w:rPr>
        <w:t xml:space="preserve">           </w:t>
      </w:r>
      <w:r w:rsidR="008E2649" w:rsidRPr="006C5A24">
        <w:rPr>
          <w:lang w:val="en-GB"/>
        </w:rPr>
        <w:t>....................................</w:t>
      </w:r>
    </w:p>
    <w:p w14:paraId="6DC2AA13" w14:textId="6A6515A7" w:rsidR="007A0951" w:rsidRPr="006C5A24" w:rsidRDefault="007A0951" w:rsidP="007A0951">
      <w:pPr>
        <w:jc w:val="both"/>
        <w:rPr>
          <w:lang w:val="en-GB"/>
        </w:rPr>
      </w:pPr>
    </w:p>
    <w:sectPr w:rsidR="007A0951" w:rsidRPr="006C5A24" w:rsidSect="003B4A78">
      <w:pgSz w:w="11906" w:h="16838" w:code="9"/>
      <w:pgMar w:top="567" w:right="567"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C29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5E1AD8"/>
    <w:multiLevelType w:val="hybridMultilevel"/>
    <w:tmpl w:val="02F26AEE"/>
    <w:lvl w:ilvl="0" w:tplc="2036325A">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CC05A34"/>
    <w:multiLevelType w:val="hybridMultilevel"/>
    <w:tmpl w:val="1F044C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6E208D6"/>
    <w:multiLevelType w:val="hybridMultilevel"/>
    <w:tmpl w:val="FAF2C114"/>
    <w:lvl w:ilvl="0" w:tplc="2036325A">
      <w:start w:val="1"/>
      <w:numFmt w:val="decimal"/>
      <w:lvlText w:val="%1."/>
      <w:lvlJc w:val="left"/>
      <w:pPr>
        <w:tabs>
          <w:tab w:val="num" w:pos="644"/>
        </w:tabs>
        <w:ind w:left="64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DBA00B1"/>
    <w:multiLevelType w:val="hybridMultilevel"/>
    <w:tmpl w:val="8DE29308"/>
    <w:lvl w:ilvl="0" w:tplc="7186834C">
      <w:start w:val="1"/>
      <w:numFmt w:val="decimal"/>
      <w:lvlText w:val="%1."/>
      <w:lvlJc w:val="left"/>
      <w:pPr>
        <w:tabs>
          <w:tab w:val="num" w:pos="960"/>
        </w:tabs>
        <w:ind w:left="960" w:hanging="60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5EA949E3"/>
    <w:multiLevelType w:val="hybridMultilevel"/>
    <w:tmpl w:val="AF40DAD0"/>
    <w:lvl w:ilvl="0" w:tplc="2036325A">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6F0572E8"/>
    <w:multiLevelType w:val="multilevel"/>
    <w:tmpl w:val="53148FE8"/>
    <w:lvl w:ilvl="0">
      <w:start w:val="1"/>
      <w:numFmt w:val="decimal"/>
      <w:lvlText w:val="%1."/>
      <w:lvlJc w:val="left"/>
      <w:pPr>
        <w:tabs>
          <w:tab w:val="num" w:pos="960"/>
        </w:tabs>
        <w:ind w:left="960" w:hanging="6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DF3"/>
    <w:rsid w:val="000E79B8"/>
    <w:rsid w:val="001122E0"/>
    <w:rsid w:val="0019782B"/>
    <w:rsid w:val="001C186B"/>
    <w:rsid w:val="00212DF3"/>
    <w:rsid w:val="00290A24"/>
    <w:rsid w:val="002D610B"/>
    <w:rsid w:val="002E0AE2"/>
    <w:rsid w:val="00367193"/>
    <w:rsid w:val="003B4A78"/>
    <w:rsid w:val="00446EAA"/>
    <w:rsid w:val="00447E26"/>
    <w:rsid w:val="00456CEA"/>
    <w:rsid w:val="00474392"/>
    <w:rsid w:val="004814E4"/>
    <w:rsid w:val="004A0632"/>
    <w:rsid w:val="004B32DA"/>
    <w:rsid w:val="006B7193"/>
    <w:rsid w:val="006C35E0"/>
    <w:rsid w:val="006C5A24"/>
    <w:rsid w:val="00744E83"/>
    <w:rsid w:val="00754220"/>
    <w:rsid w:val="00786441"/>
    <w:rsid w:val="007A0951"/>
    <w:rsid w:val="007E4F3A"/>
    <w:rsid w:val="00802FD5"/>
    <w:rsid w:val="0083198E"/>
    <w:rsid w:val="00862D6A"/>
    <w:rsid w:val="0087525D"/>
    <w:rsid w:val="0088779D"/>
    <w:rsid w:val="008E2649"/>
    <w:rsid w:val="008F6F5C"/>
    <w:rsid w:val="0095384C"/>
    <w:rsid w:val="00991F2C"/>
    <w:rsid w:val="009A575B"/>
    <w:rsid w:val="009E1994"/>
    <w:rsid w:val="00A74A44"/>
    <w:rsid w:val="00A961FE"/>
    <w:rsid w:val="00B173AB"/>
    <w:rsid w:val="00B17B9B"/>
    <w:rsid w:val="00BD3D65"/>
    <w:rsid w:val="00C326C2"/>
    <w:rsid w:val="00C40BEA"/>
    <w:rsid w:val="00CA5E8A"/>
    <w:rsid w:val="00CB6454"/>
    <w:rsid w:val="00CF2AE3"/>
    <w:rsid w:val="00D463B3"/>
    <w:rsid w:val="00E81D4D"/>
    <w:rsid w:val="00EB5BB6"/>
    <w:rsid w:val="00EB7757"/>
    <w:rsid w:val="00F761D8"/>
    <w:rsid w:val="00F87E6E"/>
    <w:rsid w:val="00FE04B1"/>
    <w:rsid w:val="00FF3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486A0"/>
  <w14:defaultImageDpi w14:val="330"/>
  <w15:docId w15:val="{DBA84052-E213-42BA-B96E-DA82819D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9782B"/>
    <w:pPr>
      <w:spacing w:before="100" w:beforeAutospacing="1" w:after="100" w:afterAutospacing="1"/>
    </w:pPr>
    <w:rPr>
      <w:lang w:val="tr-TR"/>
    </w:rPr>
  </w:style>
  <w:style w:type="paragraph" w:styleId="GvdeMetni">
    <w:name w:val="Body Text"/>
    <w:basedOn w:val="Normal"/>
    <w:link w:val="GvdeMetniChar"/>
    <w:unhideWhenUsed/>
    <w:rsid w:val="006B7193"/>
    <w:pPr>
      <w:spacing w:line="360" w:lineRule="auto"/>
      <w:jc w:val="both"/>
    </w:pPr>
    <w:rPr>
      <w:lang w:val="tr-TR"/>
    </w:rPr>
  </w:style>
  <w:style w:type="character" w:customStyle="1" w:styleId="GvdeMetniChar">
    <w:name w:val="Gövde Metni Char"/>
    <w:basedOn w:val="VarsaylanParagrafYazTipi"/>
    <w:link w:val="GvdeMetni"/>
    <w:rsid w:val="006B7193"/>
    <w:rPr>
      <w:sz w:val="24"/>
      <w:szCs w:val="24"/>
    </w:rPr>
  </w:style>
  <w:style w:type="paragraph" w:styleId="BalonMetni">
    <w:name w:val="Balloon Text"/>
    <w:basedOn w:val="Normal"/>
    <w:link w:val="BalonMetniChar"/>
    <w:rsid w:val="0087525D"/>
    <w:rPr>
      <w:rFonts w:ascii="Tahoma" w:hAnsi="Tahoma" w:cs="Tahoma"/>
      <w:sz w:val="16"/>
      <w:szCs w:val="16"/>
    </w:rPr>
  </w:style>
  <w:style w:type="character" w:customStyle="1" w:styleId="BalonMetniChar">
    <w:name w:val="Balon Metni Char"/>
    <w:basedOn w:val="VarsaylanParagrafYazTipi"/>
    <w:link w:val="BalonMetni"/>
    <w:rsid w:val="0087525D"/>
    <w:rPr>
      <w:rFonts w:ascii="Tahoma" w:hAnsi="Tahoma" w:cs="Tahoma"/>
      <w:sz w:val="16"/>
      <w:szCs w:val="16"/>
      <w:lang w:eastAsia="tr-TR"/>
    </w:rPr>
  </w:style>
  <w:style w:type="character" w:styleId="Kpr">
    <w:name w:val="Hyperlink"/>
    <w:basedOn w:val="VarsaylanParagrafYazTipi"/>
    <w:rsid w:val="009E1994"/>
    <w:rPr>
      <w:color w:val="0000FF" w:themeColor="hyperlink"/>
      <w:u w:val="single"/>
    </w:rPr>
  </w:style>
  <w:style w:type="paragraph" w:styleId="ListeParagraf">
    <w:name w:val="List Paragraph"/>
    <w:basedOn w:val="Normal"/>
    <w:uiPriority w:val="72"/>
    <w:rsid w:val="009A5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6956">
      <w:bodyDiv w:val="1"/>
      <w:marLeft w:val="0"/>
      <w:marRight w:val="0"/>
      <w:marTop w:val="0"/>
      <w:marBottom w:val="0"/>
      <w:divBdr>
        <w:top w:val="none" w:sz="0" w:space="0" w:color="auto"/>
        <w:left w:val="none" w:sz="0" w:space="0" w:color="auto"/>
        <w:bottom w:val="none" w:sz="0" w:space="0" w:color="auto"/>
        <w:right w:val="none" w:sz="0" w:space="0" w:color="auto"/>
      </w:divBdr>
    </w:div>
    <w:div w:id="1086029303">
      <w:bodyDiv w:val="1"/>
      <w:marLeft w:val="0"/>
      <w:marRight w:val="0"/>
      <w:marTop w:val="0"/>
      <w:marBottom w:val="0"/>
      <w:divBdr>
        <w:top w:val="none" w:sz="0" w:space="0" w:color="auto"/>
        <w:left w:val="none" w:sz="0" w:space="0" w:color="auto"/>
        <w:bottom w:val="none" w:sz="0" w:space="0" w:color="auto"/>
        <w:right w:val="none" w:sz="0" w:space="0" w:color="auto"/>
      </w:divBdr>
    </w:div>
    <w:div w:id="1419905698">
      <w:bodyDiv w:val="1"/>
      <w:marLeft w:val="0"/>
      <w:marRight w:val="0"/>
      <w:marTop w:val="0"/>
      <w:marBottom w:val="0"/>
      <w:divBdr>
        <w:top w:val="none" w:sz="0" w:space="0" w:color="auto"/>
        <w:left w:val="none" w:sz="0" w:space="0" w:color="auto"/>
        <w:bottom w:val="none" w:sz="0" w:space="0" w:color="auto"/>
        <w:right w:val="none" w:sz="0" w:space="0" w:color="auto"/>
      </w:divBdr>
    </w:div>
    <w:div w:id="2011987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615</Words>
  <Characters>3509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GAZİ ÜNİVERSİTESİ</vt:lpstr>
    </vt:vector>
  </TitlesOfParts>
  <Company>WERTR</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GAZİ ÜNİVERSİTESİ</dc:title>
  <dc:creator>BAŞKAYA</dc:creator>
  <cp:lastModifiedBy>Acer33</cp:lastModifiedBy>
  <cp:revision>13</cp:revision>
  <cp:lastPrinted>2004-07-06T08:12:00Z</cp:lastPrinted>
  <dcterms:created xsi:type="dcterms:W3CDTF">2017-01-31T08:10:00Z</dcterms:created>
  <dcterms:modified xsi:type="dcterms:W3CDTF">2021-05-02T23:22:00Z</dcterms:modified>
</cp:coreProperties>
</file>